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A" w:rsidRPr="001027BC" w:rsidRDefault="00096F7A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096F7A" w:rsidRPr="001027BC" w:rsidRDefault="00096F7A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>роботи з розгляду запитів на отримання публічної інформації</w:t>
      </w:r>
    </w:p>
    <w:p w:rsidR="00096F7A" w:rsidRPr="001027BC" w:rsidRDefault="00096F7A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 xml:space="preserve">Апеляційним судом Вінницької області у </w:t>
      </w:r>
      <w:r w:rsidR="00E72C9E" w:rsidRPr="001027BC">
        <w:rPr>
          <w:rFonts w:ascii="Arial" w:eastAsia="Times New Roman" w:hAnsi="Arial" w:cs="Arial"/>
          <w:b/>
          <w:sz w:val="28"/>
          <w:szCs w:val="28"/>
          <w:lang w:val="uk-UA"/>
        </w:rPr>
        <w:t>2018 році</w:t>
      </w:r>
    </w:p>
    <w:p w:rsidR="00096F7A" w:rsidRPr="001027BC" w:rsidRDefault="00096F7A" w:rsidP="00096F7A">
      <w:pPr>
        <w:spacing w:before="24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ab/>
        <w:t xml:space="preserve"> На виконання пункту 10 частини 1 статті 15 Закону України «Про доступ до публічної  інформації» № 2939-VІ від 13.01.2011 року (далі – Закон № 2939)  проведено аналіз роботи з розгляду запитів на о</w:t>
      </w:r>
      <w:r w:rsidR="00E72C9E"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тримання публічної інформації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у </w:t>
      </w:r>
      <w:r w:rsidR="00E72C9E" w:rsidRPr="001027BC">
        <w:rPr>
          <w:rFonts w:ascii="Arial" w:eastAsia="Times New Roman" w:hAnsi="Arial" w:cs="Arial"/>
          <w:sz w:val="28"/>
          <w:szCs w:val="28"/>
          <w:lang w:val="uk-UA"/>
        </w:rPr>
        <w:t>2018 році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096F7A" w:rsidRPr="001027BC" w:rsidRDefault="00096F7A" w:rsidP="00663B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1027BC">
        <w:rPr>
          <w:rFonts w:ascii="Arial" w:hAnsi="Arial" w:cs="Arial"/>
          <w:color w:val="333333"/>
          <w:sz w:val="28"/>
          <w:szCs w:val="28"/>
          <w:lang w:val="uk-UA"/>
        </w:rPr>
        <w:t xml:space="preserve">     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     </w:t>
      </w:r>
      <w:r w:rsidR="00E72C9E" w:rsidRPr="001027B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Протягом</w:t>
      </w:r>
      <w:r w:rsidRPr="001027B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2018 року до суду надійшло </w:t>
      </w:r>
      <w:r w:rsidR="00E72C9E" w:rsidRPr="001027B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88</w:t>
      </w:r>
      <w:r w:rsidRPr="001027B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запитів на отримання публічної інформації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(проти 58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за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2017 рік</w:t>
      </w:r>
      <w:r w:rsidRPr="001027BC">
        <w:rPr>
          <w:rFonts w:ascii="Arial" w:hAnsi="Arial" w:cs="Arial"/>
          <w:sz w:val="28"/>
          <w:szCs w:val="28"/>
          <w:lang w:val="uk-UA"/>
        </w:rPr>
        <w:t>). Більшість запитів (</w:t>
      </w:r>
      <w:r w:rsidR="00E72C9E" w:rsidRPr="001027BC">
        <w:rPr>
          <w:rFonts w:ascii="Arial" w:hAnsi="Arial" w:cs="Arial"/>
          <w:sz w:val="28"/>
          <w:szCs w:val="28"/>
          <w:lang w:val="uk-UA"/>
        </w:rPr>
        <w:t>60</w:t>
      </w:r>
      <w:r w:rsidRPr="001027BC">
        <w:rPr>
          <w:rFonts w:ascii="Arial" w:hAnsi="Arial" w:cs="Arial"/>
          <w:sz w:val="28"/>
          <w:szCs w:val="28"/>
          <w:lang w:val="uk-UA"/>
        </w:rPr>
        <w:t>) отримано від громадян, активними також були громадські об’єднання  (</w:t>
      </w:r>
      <w:r w:rsidR="00E72C9E" w:rsidRPr="001027BC">
        <w:rPr>
          <w:rFonts w:ascii="Arial" w:hAnsi="Arial" w:cs="Arial"/>
          <w:sz w:val="28"/>
          <w:szCs w:val="28"/>
          <w:lang w:val="uk-UA"/>
        </w:rPr>
        <w:t>8 запитів</w:t>
      </w:r>
      <w:r w:rsidRPr="001027BC">
        <w:rPr>
          <w:rFonts w:ascii="Arial" w:hAnsi="Arial" w:cs="Arial"/>
          <w:sz w:val="28"/>
          <w:szCs w:val="28"/>
          <w:lang w:val="uk-UA"/>
        </w:rPr>
        <w:t>).</w:t>
      </w:r>
    </w:p>
    <w:p w:rsidR="00096F7A" w:rsidRPr="001027BC" w:rsidRDefault="00096F7A" w:rsidP="00096F7A">
      <w:pPr>
        <w:shd w:val="clear" w:color="auto" w:fill="FFFFFF"/>
        <w:spacing w:before="240"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hAnsi="Arial" w:cs="Arial"/>
          <w:sz w:val="28"/>
          <w:szCs w:val="28"/>
          <w:lang w:val="uk-UA"/>
        </w:rPr>
        <w:t xml:space="preserve">       З ДСА України у звітному періоді надійшло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14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запитів,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>один запит надійшов з Верховного Суду, від представників ЗМІ – 2 запити, 5 запитів надійшло від інших установ.</w:t>
      </w:r>
    </w:p>
    <w:p w:rsidR="00096F7A" w:rsidRPr="001027BC" w:rsidRDefault="00096F7A" w:rsidP="00096F7A">
      <w:pPr>
        <w:shd w:val="clear" w:color="auto" w:fill="FFFFFF"/>
        <w:spacing w:before="240"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hAnsi="Arial" w:cs="Arial"/>
          <w:sz w:val="28"/>
          <w:szCs w:val="28"/>
          <w:lang w:val="uk-UA"/>
        </w:rPr>
        <w:t xml:space="preserve">      У пе</w:t>
      </w:r>
      <w:r w:rsidR="001027BC" w:rsidRPr="001027BC">
        <w:rPr>
          <w:rFonts w:ascii="Arial" w:hAnsi="Arial" w:cs="Arial"/>
          <w:sz w:val="28"/>
          <w:szCs w:val="28"/>
          <w:lang w:val="uk-UA"/>
        </w:rPr>
        <w:t>реважній більшості запити надси</w:t>
      </w:r>
      <w:r w:rsidR="00160B8B" w:rsidRPr="001027BC">
        <w:rPr>
          <w:rFonts w:ascii="Arial" w:hAnsi="Arial" w:cs="Arial"/>
          <w:sz w:val="28"/>
          <w:szCs w:val="28"/>
          <w:lang w:val="uk-UA"/>
        </w:rPr>
        <w:t>лалися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до суду електронною поштою –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71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(</w:t>
      </w:r>
      <w:r w:rsidR="00E72C9E" w:rsidRPr="001027BC">
        <w:rPr>
          <w:rFonts w:ascii="Arial" w:hAnsi="Arial" w:cs="Arial"/>
          <w:sz w:val="28"/>
          <w:szCs w:val="28"/>
          <w:lang w:val="uk-UA"/>
        </w:rPr>
        <w:t>80,7%</w:t>
      </w:r>
      <w:r w:rsidR="00663B80" w:rsidRPr="001027BC">
        <w:rPr>
          <w:rFonts w:ascii="Arial" w:hAnsi="Arial" w:cs="Arial"/>
          <w:sz w:val="28"/>
          <w:szCs w:val="28"/>
          <w:lang w:val="uk-UA"/>
        </w:rPr>
        <w:t xml:space="preserve"> від загальної кількості запитів, що надійшли у 2018 році</w:t>
      </w:r>
      <w:r w:rsidR="00E72C9E" w:rsidRPr="001027BC">
        <w:rPr>
          <w:rFonts w:ascii="Arial" w:hAnsi="Arial" w:cs="Arial"/>
          <w:sz w:val="28"/>
          <w:szCs w:val="28"/>
          <w:lang w:val="uk-UA"/>
        </w:rPr>
        <w:t xml:space="preserve">). 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Особисто запитувачами було подано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7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запитів (</w:t>
      </w:r>
      <w:r w:rsidR="00E72C9E" w:rsidRPr="001027BC">
        <w:rPr>
          <w:rFonts w:ascii="Arial" w:hAnsi="Arial" w:cs="Arial"/>
          <w:sz w:val="28"/>
          <w:szCs w:val="28"/>
          <w:lang w:val="uk-UA"/>
        </w:rPr>
        <w:t>7,9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%), </w:t>
      </w:r>
      <w:r w:rsidR="00E72C9E" w:rsidRPr="001027BC">
        <w:rPr>
          <w:rFonts w:ascii="Arial" w:hAnsi="Arial" w:cs="Arial"/>
          <w:sz w:val="28"/>
          <w:szCs w:val="28"/>
          <w:lang w:val="uk-UA"/>
        </w:rPr>
        <w:t>10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 запиті</w:t>
      </w:r>
      <w:r w:rsidR="00E72C9E" w:rsidRPr="001027BC">
        <w:rPr>
          <w:rFonts w:ascii="Arial" w:hAnsi="Arial" w:cs="Arial"/>
          <w:sz w:val="28"/>
          <w:szCs w:val="28"/>
          <w:lang w:val="uk-UA"/>
        </w:rPr>
        <w:t>в надійшло поштовим зв’язком (11,4</w:t>
      </w:r>
      <w:r w:rsidRPr="001027BC">
        <w:rPr>
          <w:rFonts w:ascii="Arial" w:hAnsi="Arial" w:cs="Arial"/>
          <w:sz w:val="28"/>
          <w:szCs w:val="28"/>
          <w:lang w:val="uk-UA"/>
        </w:rPr>
        <w:t>%).</w:t>
      </w:r>
    </w:p>
    <w:p w:rsidR="00096F7A" w:rsidRPr="001027BC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1027B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ab/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>Усі отримані судом запити опрацьовано у встанов</w:t>
      </w:r>
      <w:r w:rsidR="00E72C9E" w:rsidRPr="001027BC">
        <w:rPr>
          <w:rFonts w:ascii="Arial" w:hAnsi="Arial" w:cs="Arial"/>
          <w:color w:val="000000"/>
          <w:sz w:val="28"/>
          <w:szCs w:val="28"/>
          <w:lang w:val="uk-UA"/>
        </w:rPr>
        <w:t>лені законодавством терміни. У шести</w:t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 xml:space="preserve"> випадках в силу </w:t>
      </w:r>
      <w:r w:rsidRPr="001027BC">
        <w:rPr>
          <w:rFonts w:ascii="Arial" w:hAnsi="Arial" w:cs="Arial"/>
          <w:sz w:val="28"/>
          <w:szCs w:val="28"/>
          <w:lang w:val="uk-UA"/>
        </w:rPr>
        <w:t xml:space="preserve">вимог статей 20 та 22 Закону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№ 2939 строк розгляду запитів </w:t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 xml:space="preserve">було продовжено/відстрочено, про що запитувачі </w:t>
      </w:r>
      <w:r w:rsidRPr="001027BC">
        <w:rPr>
          <w:rFonts w:ascii="Arial" w:hAnsi="Arial" w:cs="Arial"/>
          <w:sz w:val="28"/>
          <w:szCs w:val="28"/>
          <w:lang w:val="uk-UA"/>
        </w:rPr>
        <w:t>повідомлялися у письмовій формі.</w:t>
      </w:r>
    </w:p>
    <w:p w:rsidR="00096F7A" w:rsidRPr="001027BC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1027BC">
        <w:rPr>
          <w:rFonts w:ascii="Arial" w:hAnsi="Arial" w:cs="Arial"/>
          <w:sz w:val="28"/>
          <w:szCs w:val="28"/>
          <w:lang w:val="uk-UA"/>
        </w:rPr>
        <w:t xml:space="preserve">      </w:t>
      </w:r>
      <w:r w:rsidRPr="001027BC">
        <w:rPr>
          <w:rFonts w:ascii="Arial" w:hAnsi="Arial" w:cs="Arial"/>
          <w:sz w:val="28"/>
          <w:szCs w:val="28"/>
          <w:lang w:val="uk-UA"/>
        </w:rPr>
        <w:tab/>
      </w:r>
      <w:r w:rsidR="00E72C9E" w:rsidRPr="001027BC">
        <w:rPr>
          <w:rFonts w:ascii="Arial" w:hAnsi="Arial" w:cs="Arial"/>
          <w:color w:val="000000"/>
          <w:sz w:val="28"/>
          <w:szCs w:val="28"/>
          <w:lang w:val="uk-UA"/>
        </w:rPr>
        <w:t>Шістдесят один запит (69,3</w:t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>%) задоволено у повному обсязі із наданням запитуваної інформації. П’ять (</w:t>
      </w:r>
      <w:r w:rsidR="00E72C9E" w:rsidRPr="001027BC">
        <w:rPr>
          <w:rFonts w:ascii="Arial" w:hAnsi="Arial" w:cs="Arial"/>
          <w:color w:val="000000"/>
          <w:sz w:val="28"/>
          <w:szCs w:val="28"/>
          <w:lang w:val="uk-UA"/>
        </w:rPr>
        <w:t>5,7</w:t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 xml:space="preserve">%) запитів було задоволено частково, оскільки стосувалися надання, серед іншого, інформації з обмеженим доступом </w:t>
      </w:r>
      <w:r w:rsidRPr="001027BC">
        <w:rPr>
          <w:rFonts w:ascii="Arial" w:hAnsi="Arial" w:cs="Arial"/>
          <w:sz w:val="28"/>
          <w:szCs w:val="28"/>
          <w:lang w:val="uk-UA"/>
        </w:rPr>
        <w:t>(конфіденційна інформація).</w:t>
      </w:r>
      <w:r w:rsidRPr="001027BC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096F7A" w:rsidRPr="001027BC" w:rsidRDefault="00E72C9E" w:rsidP="00E72C9E">
      <w:pPr>
        <w:shd w:val="clear" w:color="auto" w:fill="FFFFFF"/>
        <w:spacing w:before="12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    </w:t>
      </w:r>
      <w:r w:rsidR="00096F7A"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</w:t>
      </w:r>
      <w:r w:rsidR="00096F7A"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  <w:t xml:space="preserve">У задоволенні  </w:t>
      </w:r>
      <w:r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>22</w:t>
      </w:r>
      <w:r w:rsidR="00096F7A"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запитів  (</w:t>
      </w:r>
      <w:r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>25</w:t>
      </w:r>
      <w:r w:rsidR="00096F7A"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%) згідно пункту 1 частини 1 статті 22 Закону </w:t>
      </w:r>
      <w:r w:rsidR="00096F7A" w:rsidRPr="001027BC">
        <w:rPr>
          <w:rFonts w:ascii="Arial" w:eastAsia="Times New Roman" w:hAnsi="Arial" w:cs="Arial"/>
          <w:sz w:val="28"/>
          <w:szCs w:val="28"/>
          <w:lang w:val="uk-UA"/>
        </w:rPr>
        <w:t>№ 2939</w:t>
      </w:r>
      <w:r w:rsidR="00096F7A" w:rsidRPr="001027BC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було відмовлено, оскільки апеляційний суд відповідно до його компетенції, передбаченої законодавством, не володіє інформацією, щодо якої зроблено запити. </w:t>
      </w:r>
      <w:r w:rsidR="00096F7A" w:rsidRPr="001027BC">
        <w:rPr>
          <w:rFonts w:ascii="Arial" w:eastAsia="Times New Roman" w:hAnsi="Arial" w:cs="Arial"/>
          <w:sz w:val="28"/>
          <w:szCs w:val="28"/>
          <w:lang w:val="uk-UA"/>
        </w:rPr>
        <w:t>На запити, що були подані з посиланням на Закон № 2939, проте не належали до сфери правовідносин, що регулюються зазначеним Законом, надано відповідні роз’яснення з урахуванням норм законодавства України.</w:t>
      </w:r>
      <w:r w:rsidR="00096F7A" w:rsidRPr="001027BC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</w:t>
      </w:r>
    </w:p>
    <w:p w:rsidR="00096F7A" w:rsidRPr="001027BC" w:rsidRDefault="00096F7A" w:rsidP="00096F7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ab/>
        <w:t xml:space="preserve">На виконання частини 4 статті 22 Закону №2939 запитувачам інформації надавалися роз’яснення, що рішення, дії чи бездіяльність розпорядників інформації можуть бути оскаржені до керівника розпорядника, вищого органу або суду відповідно до Кодексу адміністративного судочинства України.   </w:t>
      </w:r>
    </w:p>
    <w:p w:rsidR="00096F7A" w:rsidRPr="001027BC" w:rsidRDefault="00E72C9E" w:rsidP="00096F7A">
      <w:pPr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sz w:val="28"/>
          <w:szCs w:val="28"/>
          <w:lang w:val="uk-UA"/>
        </w:rPr>
        <w:lastRenderedPageBreak/>
        <w:t xml:space="preserve">      </w:t>
      </w:r>
      <w:r w:rsidRPr="001027BC">
        <w:rPr>
          <w:rFonts w:ascii="Arial" w:eastAsia="Times New Roman" w:hAnsi="Arial" w:cs="Arial"/>
          <w:sz w:val="28"/>
          <w:szCs w:val="28"/>
          <w:lang w:val="uk-UA"/>
        </w:rPr>
        <w:tab/>
        <w:t xml:space="preserve">Протягом </w:t>
      </w:r>
      <w:r w:rsidR="00096F7A" w:rsidRPr="001027BC">
        <w:rPr>
          <w:rFonts w:ascii="Arial" w:eastAsia="Times New Roman" w:hAnsi="Arial" w:cs="Arial"/>
          <w:sz w:val="28"/>
          <w:szCs w:val="28"/>
          <w:lang w:val="uk-UA"/>
        </w:rPr>
        <w:t>2018 року оскарження рішень, дій чи бездіяльності Апеляційного суду Вінницької області як розпорядника публічної інформації не встановлено.</w:t>
      </w:r>
    </w:p>
    <w:p w:rsidR="00B23B70" w:rsidRPr="001027BC" w:rsidRDefault="00B23B70" w:rsidP="00096F7A">
      <w:pPr>
        <w:spacing w:before="240" w:after="0"/>
        <w:ind w:right="283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096F7A" w:rsidRPr="001027BC" w:rsidRDefault="00ED03C8" w:rsidP="00096F7A">
      <w:pPr>
        <w:spacing w:before="240" w:after="0"/>
        <w:ind w:right="283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sz w:val="28"/>
          <w:szCs w:val="28"/>
          <w:lang w:val="uk-UA"/>
        </w:rPr>
        <w:t>14.01.2019</w:t>
      </w:r>
    </w:p>
    <w:p w:rsidR="00096F7A" w:rsidRPr="001027BC" w:rsidRDefault="00096F7A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096F7A" w:rsidRPr="001027BC" w:rsidRDefault="00ED03C8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>Начальник</w:t>
      </w:r>
      <w:r w:rsidR="00096F7A" w:rsidRPr="001027BC">
        <w:rPr>
          <w:rFonts w:ascii="Arial" w:eastAsia="Times New Roman" w:hAnsi="Arial" w:cs="Arial"/>
          <w:b/>
          <w:sz w:val="28"/>
          <w:szCs w:val="28"/>
          <w:lang w:val="uk-UA"/>
        </w:rPr>
        <w:t xml:space="preserve"> відділу діловодства та </w:t>
      </w:r>
    </w:p>
    <w:p w:rsidR="00096F7A" w:rsidRPr="001027BC" w:rsidRDefault="00096F7A" w:rsidP="00096F7A">
      <w:pPr>
        <w:tabs>
          <w:tab w:val="left" w:pos="6630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 xml:space="preserve">обліку звернень </w:t>
      </w:r>
      <w:r w:rsidR="00ED03C8" w:rsidRPr="001027BC">
        <w:rPr>
          <w:rFonts w:ascii="Arial" w:eastAsia="Times New Roman" w:hAnsi="Arial" w:cs="Arial"/>
          <w:b/>
          <w:sz w:val="28"/>
          <w:szCs w:val="28"/>
          <w:lang w:val="uk-UA"/>
        </w:rPr>
        <w:t xml:space="preserve">громадян - канцелярії      </w:t>
      </w:r>
      <w:r w:rsidR="00ED03C8" w:rsidRPr="001027BC">
        <w:rPr>
          <w:rFonts w:ascii="Arial" w:eastAsia="Times New Roman" w:hAnsi="Arial" w:cs="Arial"/>
          <w:b/>
          <w:sz w:val="28"/>
          <w:szCs w:val="28"/>
          <w:lang w:val="uk-UA"/>
        </w:rPr>
        <w:tab/>
        <w:t xml:space="preserve"> А.М. Островська</w:t>
      </w:r>
    </w:p>
    <w:p w:rsidR="00096F7A" w:rsidRPr="001027BC" w:rsidRDefault="00096F7A" w:rsidP="00096F7A">
      <w:pPr>
        <w:shd w:val="clear" w:color="auto" w:fill="FFFFFF"/>
        <w:spacing w:after="300" w:line="312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027BC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p w:rsidR="00096F7A" w:rsidRPr="001027BC" w:rsidRDefault="00096F7A" w:rsidP="00096F7A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CF63F0" w:rsidRPr="001027BC" w:rsidRDefault="00CF63F0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 w:cs="Arial"/>
          <w:sz w:val="28"/>
          <w:szCs w:val="28"/>
          <w:lang w:val="uk-UA"/>
        </w:rPr>
      </w:pPr>
    </w:p>
    <w:sectPr w:rsidR="00CF63F0" w:rsidRPr="001027BC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71A2C"/>
    <w:rsid w:val="0007326F"/>
    <w:rsid w:val="00096F7A"/>
    <w:rsid w:val="000C3708"/>
    <w:rsid w:val="001027BC"/>
    <w:rsid w:val="00160B8B"/>
    <w:rsid w:val="002468D8"/>
    <w:rsid w:val="00267663"/>
    <w:rsid w:val="002C1E98"/>
    <w:rsid w:val="00311A19"/>
    <w:rsid w:val="0032507A"/>
    <w:rsid w:val="00433C90"/>
    <w:rsid w:val="00515419"/>
    <w:rsid w:val="00520FFE"/>
    <w:rsid w:val="00564950"/>
    <w:rsid w:val="00596D30"/>
    <w:rsid w:val="00663B80"/>
    <w:rsid w:val="0077293D"/>
    <w:rsid w:val="00772B99"/>
    <w:rsid w:val="00A95241"/>
    <w:rsid w:val="00AB730F"/>
    <w:rsid w:val="00B23B70"/>
    <w:rsid w:val="00B26FDC"/>
    <w:rsid w:val="00C9252A"/>
    <w:rsid w:val="00CF63F0"/>
    <w:rsid w:val="00E72C9E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6C95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3</cp:revision>
  <cp:lastPrinted>2019-01-15T09:41:00Z</cp:lastPrinted>
  <dcterms:created xsi:type="dcterms:W3CDTF">2019-01-15T09:41:00Z</dcterms:created>
  <dcterms:modified xsi:type="dcterms:W3CDTF">2019-01-15T11:47:00Z</dcterms:modified>
</cp:coreProperties>
</file>